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内蒙古自治区工程建设质量管理小组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竞赛活动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管理办法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（试行）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第一章  总  则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第一条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为推动我区工程建设质量水平和企业质量管理水平稳步提升，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推进全面质量管理理念，完善工程建设质量管理小组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活动工作体系，保证质量管理小组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活动科学、有效、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发展，特制定本办法。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第二条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内蒙古自治区工程建设质量管理小组竞赛活动每年开展一次。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第三条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活动在内蒙古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自治区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建筑业协会会员单位开展。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第四条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竞赛活动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在企业自愿申报的基础上，遵循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公平、公开、公正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的原则进行。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</w:p>
    <w:p>
      <w:pPr>
        <w:numPr>
          <w:ilvl w:val="0"/>
          <w:numId w:val="1"/>
        </w:numPr>
        <w:shd w:val="clear" w:color="auto" w:fill="auto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条件</w:t>
      </w:r>
    </w:p>
    <w:p>
      <w:pPr>
        <w:numPr>
          <w:ilvl w:val="0"/>
          <w:numId w:val="0"/>
        </w:numPr>
        <w:shd w:val="clear" w:color="auto" w:fill="auto"/>
        <w:ind w:firstLine="642"/>
        <w:jc w:val="both"/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第五条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工程建设质量管理小组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竞赛报名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条件：</w:t>
      </w:r>
    </w:p>
    <w:p>
      <w:pPr>
        <w:shd w:val="clear" w:color="auto" w:fill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（一）按照本企业有关规定进行小组注册登记和课题注册登记；</w:t>
      </w:r>
    </w:p>
    <w:p>
      <w:pPr>
        <w:shd w:val="clear" w:color="auto" w:fill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（二）按照QC小组活动的程序要求开展活动，正确运用QC理论、方法和工具，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具备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“小、实、活、新”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特点；</w:t>
      </w:r>
    </w:p>
    <w:p>
      <w:pPr>
        <w:shd w:val="clear" w:color="auto" w:fill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（三）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取得了较好的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经济效益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社会效益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推广运用价值；</w:t>
      </w:r>
    </w:p>
    <w:p>
      <w:pPr>
        <w:shd w:val="clear" w:color="auto" w:fill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（四）活动过程、活动成果应有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熟知质量管理相关理论人员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的指导和评价；</w:t>
      </w:r>
    </w:p>
    <w:p>
      <w:pPr>
        <w:shd w:val="clear" w:color="auto" w:fill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（五）活动结束日期与申报截止日期的时间间隔不超过一年半。</w:t>
      </w:r>
    </w:p>
    <w:p>
      <w:pPr>
        <w:shd w:val="clear" w:color="auto" w:fill="auto"/>
        <w:jc w:val="both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auto"/>
        </w:rPr>
      </w:pP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auto"/>
        </w:rPr>
        <w:t xml:space="preserve">第三章 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竞赛程序</w:t>
      </w:r>
    </w:p>
    <w:p>
      <w:pPr>
        <w:shd w:val="clear" w:color="auto" w:fill="auto"/>
        <w:ind w:firstLine="599"/>
        <w:rPr>
          <w:rFonts w:hint="default" w:ascii="仿宋" w:hAnsi="仿宋" w:eastAsia="仿宋" w:cs="仿宋"/>
          <w:color w:val="auto"/>
          <w:sz w:val="32"/>
          <w:szCs w:val="32"/>
          <w:shd w:val="clear" w:color="auto" w:fill="auto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/>
        </w:rPr>
        <w:t>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竞赛采取网上申报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+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/>
          <w:lang w:val="en-US" w:eastAsia="zh-CN"/>
        </w:rPr>
        <w:t>线下发布的形式进行。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>第七条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 xml:space="preserve">  本活动由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内蒙古自治区工程建设质量管理小组竞赛活动评审委员会评审。评审委员会组成人员由自治区建筑业协会专家库抽选。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</w:pPr>
    </w:p>
    <w:p>
      <w:pPr>
        <w:shd w:val="clear" w:color="auto" w:fill="auto"/>
        <w:jc w:val="center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第四章  奖  罚</w:t>
      </w:r>
    </w:p>
    <w:p>
      <w:pPr>
        <w:shd w:val="clear" w:color="auto" w:fill="auto"/>
        <w:ind w:firstLine="601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内蒙古自治区工程建设质量管理小组竞赛一等奖、二等奖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三等奖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val="en-US" w:eastAsia="zh-CN"/>
        </w:rPr>
        <w:t>荣誉称号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自公布之日生效。</w:t>
      </w:r>
    </w:p>
    <w:p>
      <w:pPr>
        <w:shd w:val="clear" w:color="auto" w:fill="auto"/>
        <w:ind w:firstLine="601"/>
        <w:rPr>
          <w:rFonts w:hint="eastAsia" w:ascii="仿宋" w:hAnsi="仿宋" w:eastAsia="仿宋" w:cs="仿宋"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>第九条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内蒙古自治区建筑业协会向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auto"/>
          <w:lang w:val="en-US" w:eastAsia="zh-CN"/>
        </w:rPr>
        <w:t>竞赛获得等级的工程建设质量管理小组颁发证书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择优向国家协会推荐。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各盟市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可根据实际情况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获奖企业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、小组和个人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予以一次性奖励。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十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采取欺骗、隐瞒事实、弄虚作假等不正当手段，骗取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内蒙古自治区工程建设质量管理小组竞赛一等奖、二等奖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三等奖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称号的，一经查实，取消荣誉称号，两年内取消该企业的评选资格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并记录一次不良行为。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</w:pPr>
    </w:p>
    <w:p>
      <w:pPr>
        <w:shd w:val="clear" w:color="auto" w:fill="auto"/>
        <w:jc w:val="center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第五章  附  则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本办法由内蒙古自治区建筑业协会负责解释。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本办法自发布之日起施行。20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日颁发的《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内蒙古自治区工程建设质量管理小组竞赛活动管理办法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》（内建协〔20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〕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55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号）同时废止。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83DD2"/>
    <w:rsid w:val="27483DD2"/>
    <w:rsid w:val="2E4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817</Words>
  <Characters>827</Characters>
  <Lines>0</Lines>
  <Paragraphs>0</Paragraphs>
  <TotalTime>1</TotalTime>
  <ScaleCrop>false</ScaleCrop>
  <LinksUpToDate>false</LinksUpToDate>
  <CharactersWithSpaces>867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2022-03-18T06:56:00Z</dcterms:created>
  <dc:creator>高鹏程（协会）</dc:creator>
  <cp:lastModifiedBy>awaken the soul</cp:lastModifiedBy>
  <dcterms:modified xsi:type="dcterms:W3CDTF">2023-03-13T08:20:09Z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5B25CDAE869D4DA1BE260C3950A734A0</vt:lpwstr>
  </property>
</Properties>
</file>