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2023年度内蒙古自治区“生态杯”示范工程名单</w:t>
      </w:r>
      <w:bookmarkEnd w:id="0"/>
    </w:p>
    <w:p>
      <w:pPr>
        <w:numPr>
          <w:ilvl w:val="0"/>
          <w:numId w:val="0"/>
        </w:numPr>
        <w:tabs>
          <w:tab w:val="left" w:pos="4625"/>
        </w:tabs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（排名不分先后）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4035"/>
        <w:gridCol w:w="829"/>
        <w:gridCol w:w="3041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tblHeader/>
          <w:jc w:val="center"/>
        </w:trPr>
        <w:tc>
          <w:tcPr>
            <w:tcW w:w="3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3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呼和浩特市土默特左旗2021年度自治区财政森林植被恢复项目（森林质量精准提升）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内蒙古青藤建设有限公司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3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包头市东河区人民公园景观环境提质工程施工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3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鄂尔多斯成吉思汗陵旅游区旅游基础设施历史文化区绿化提升工程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3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参建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鄂尔多斯市通惠市政工程有限公司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3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锦江花园环境美化亮化综合项目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恒冠建设集团有限公司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3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内蒙古中研新材料有限公司槟榔沟矿区（北）整合环境治理项目（中研）--绿化工程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赤峰鹏安市政工程有限公司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3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滟澜山小区硬化绿化项目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赤峰星泽电力设备安装工程有限公司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3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赤峰红山高新区小学配套工程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单俊哲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3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集宁区2021年霸王河公园及青松山公园提升改造工程EPC总承包项目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3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察右中旗2022年辉腾锡勒草原生态治理工程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内蒙古大恒建设有限公司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闫静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spacing w:val="-20"/>
          <w:sz w:val="21"/>
          <w:szCs w:val="21"/>
          <w:lang w:val="en-US" w:eastAsia="zh-CN"/>
        </w:rPr>
      </w:pPr>
    </w:p>
    <w:p/>
    <w:sectPr>
      <w:footerReference r:id="rId3" w:type="default"/>
      <w:pgSz w:w="11906" w:h="16838"/>
      <w:pgMar w:top="1440" w:right="1191" w:bottom="1440" w:left="130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34955BC4"/>
    <w:rsid w:val="349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2024-01-16T13:06:00Z</dcterms:created>
  <dc:creator>高鹏程（协会）</dc:creator>
  <cp:lastModifiedBy>高鹏程（协会）</cp:lastModifiedBy>
  <dcterms:modified xsi:type="dcterms:W3CDTF">2024-01-16T13:06:44Z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896F08265A06492AADDB15A8750D425A_11</vt:lpwstr>
  </property>
</Properties>
</file>