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eastAsia" w:ascii="宋体" w:hAnsi="宋体" w:cs="华文中宋" w:eastAsiaTheme="minorEastAsia"/>
          <w:b/>
          <w:color w:val="000000"/>
          <w:spacing w:val="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华文中宋" w:eastAsiaTheme="minorEastAsia"/>
          <w:b/>
          <w:color w:val="000000"/>
          <w:spacing w:val="0"/>
          <w:kern w:val="0"/>
          <w:sz w:val="36"/>
          <w:szCs w:val="36"/>
        </w:rPr>
        <w:t>国家优质工程奖申报资料审核表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both"/>
        <w:rPr>
          <w:rFonts w:hint="eastAsia" w:ascii="宋体" w:hAnsi="宋体" w:cs="华文中宋"/>
          <w:b/>
          <w:color w:val="000000"/>
          <w:spacing w:val="-16"/>
          <w:kern w:val="0"/>
          <w:sz w:val="36"/>
          <w:szCs w:val="36"/>
        </w:rPr>
      </w:pPr>
      <w:r>
        <w:rPr>
          <w:rFonts w:hint="eastAsia" w:ascii="宋体" w:hAnsi="宋体" w:cs="楷体"/>
          <w:b w:val="0"/>
          <w:bCs w:val="0"/>
          <w:color w:val="000000"/>
          <w:kern w:val="0"/>
          <w:sz w:val="21"/>
          <w:szCs w:val="21"/>
        </w:rPr>
        <w:t xml:space="preserve">工程名称：           </w:t>
      </w:r>
      <w:r>
        <w:rPr>
          <w:rFonts w:hint="eastAsia" w:ascii="宋体" w:hAnsi="宋体" w:cs="楷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                                   </w:t>
      </w:r>
      <w:r>
        <w:rPr>
          <w:rFonts w:hint="eastAsia" w:ascii="宋体" w:hAnsi="宋体" w:cs="楷体"/>
          <w:b w:val="0"/>
          <w:bCs w:val="0"/>
          <w:color w:val="000000"/>
          <w:kern w:val="0"/>
          <w:sz w:val="21"/>
          <w:szCs w:val="21"/>
        </w:rPr>
        <w:t xml:space="preserve">日期： </w:t>
      </w:r>
      <w:r>
        <w:rPr>
          <w:rFonts w:hint="eastAsia" w:ascii="宋体" w:hAnsi="宋体" w:cs="楷体"/>
          <w:b/>
          <w:bCs/>
          <w:color w:val="000000"/>
          <w:kern w:val="0"/>
          <w:sz w:val="21"/>
          <w:szCs w:val="21"/>
        </w:rPr>
        <w:t xml:space="preserve">        </w:t>
      </w:r>
      <w:r>
        <w:rPr>
          <w:rFonts w:hint="eastAsia" w:ascii="宋体" w:hAnsi="宋体" w:cs="楷体"/>
          <w:b/>
          <w:bCs/>
          <w:color w:val="000000"/>
          <w:kern w:val="0"/>
          <w:szCs w:val="21"/>
        </w:rPr>
        <w:t xml:space="preserve">                               </w:t>
      </w:r>
    </w:p>
    <w:tbl>
      <w:tblPr>
        <w:tblStyle w:val="5"/>
        <w:tblW w:w="9108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700"/>
        <w:gridCol w:w="81"/>
        <w:gridCol w:w="2781"/>
        <w:gridCol w:w="1667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审核内容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取得或预计取得时间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主申报单位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营业执照、资质等级证书、建造师证书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参建单位营业执照、资质等级证书、建造师证书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工程可评（研）报告或项目建议书（如获奖请附证书）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工程立项文件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工程报建批复文件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建设工程规划许可证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建设用地规划许可证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土地使用证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施工许可证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环评报告批复文件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工程质量监督（咨询/监理）单位的工程质量评定文件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工程专项竣工验收文件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规划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环保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水土保持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消防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安全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职业卫生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工程竣工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验收文件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备案文件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工程竣工决算书或审计报告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无安全事故证明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无质量事故证明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无拖欠农民工工资证明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省（部）级优质工程奖证书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科技进步证明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科技进步奖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科技示范工程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技术应用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业主满意度评价表（住宅小区工程）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主申报单位（非建设单位申报时）与建设单位签订的承包合同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其他说明工程质量的材料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省部级QC活动成果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绿色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施工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工程证明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56" w:beforeLines="50"/>
        <w:ind w:firstLine="402" w:firstLineChars="200"/>
        <w:jc w:val="both"/>
      </w:pP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</w:rPr>
        <w:t xml:space="preserve">审核人（签字）：                                       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</w:rPr>
        <w:t>推荐单位（公章）：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</w:rPr>
        <w:t xml:space="preserve">   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ascii="宋体" w:hAnsi="宋体" w:cs="仿宋_GB2312"/>
          <w:b/>
          <w:bCs/>
          <w:color w:val="000000"/>
          <w:kern w:val="0"/>
          <w:sz w:val="20"/>
          <w:szCs w:val="20"/>
        </w:rPr>
        <w:t>1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</w:rPr>
        <w:t>.推荐单位应认真审核，确保“原件和复印件一致”；2.在备注中填写缺少审核内容的原因。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U2MmIyZjZjYzc0MDc2M2ZmOTc3M2ExMGVhZWQifQ=="/>
  </w:docVars>
  <w:rsids>
    <w:rsidRoot w:val="63AE3CC4"/>
    <w:rsid w:val="63A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2"/>
      <w:sz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2024-01-22T07:34:00Z</dcterms:created>
  <dc:creator>高鹏程（协会）</dc:creator>
  <cp:lastModifiedBy>高鹏程（协会）</cp:lastModifiedBy>
  <dcterms:modified xsi:type="dcterms:W3CDTF">2024-01-22T07:35:49Z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847CA1D73B77416C8910CA1DEF2BAC8E_11</vt:lpwstr>
  </property>
</Properties>
</file>