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Toc13144"/>
      <w:bookmarkStart w:id="1" w:name="_Toc29015"/>
      <w:bookmarkStart w:id="2" w:name="_Toc3564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bookmarkStart w:id="3" w:name="_GoBack"/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  <w:lang w:val="en-US" w:eastAsia="zh-CN"/>
        </w:rPr>
        <w:t>中国建设工程鲁班奖（国家优质工程）预申报资料复核表</w:t>
      </w:r>
      <w:bookmarkEnd w:id="3"/>
    </w:p>
    <w:bookmarkEnd w:id="0"/>
    <w:bookmarkEnd w:id="1"/>
    <w:bookmarkEnd w:id="2"/>
    <w:p>
      <w:pPr>
        <w:jc w:val="left"/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</w:rPr>
      </w:pPr>
      <w:r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</w:rPr>
        <w:t>工程名称：</w:t>
      </w:r>
      <w:r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</w:rPr>
        <w:t xml:space="preserve">                           日期：</w:t>
      </w:r>
    </w:p>
    <w:tbl>
      <w:tblPr>
        <w:tblStyle w:val="2"/>
        <w:tblW w:w="963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86"/>
        <w:gridCol w:w="4850"/>
        <w:gridCol w:w="2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4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251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取得或预计取得时间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*1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计划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立项批复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规划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建设工程规划许可证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*3</w:t>
            </w:r>
          </w:p>
        </w:tc>
        <w:tc>
          <w:tcPr>
            <w:tcW w:w="158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建设工程竣工规划验收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土地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国有土地使用证（或不动产权证）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*5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建设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建设工程项目施工许可证（开工批复文件）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消防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设计文件审批意见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*7</w:t>
            </w:r>
          </w:p>
        </w:tc>
        <w:tc>
          <w:tcPr>
            <w:tcW w:w="158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工程消防验收意见书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环保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项目环保评价批复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*9</w:t>
            </w:r>
          </w:p>
        </w:tc>
        <w:tc>
          <w:tcPr>
            <w:tcW w:w="158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项目竣工环保验收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人防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建设工程人防验收意见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城建档案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建设工程档案验收意见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建筑节能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节能专项意见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*13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工程竣工备案（综合验收）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工程竣工验收备案表（综合验收文件）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*14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奖项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省、自治区、直辖市（行业）优质结构证明文件（结构评价文件）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省（部）级优质工程证明文件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省（部）级优秀设计证明文件或设计水平评价证明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>
      <w:pPr>
        <w:ind w:left="658" w:leftChars="56" w:hanging="540" w:hangingChars="300"/>
        <w:rPr>
          <w:rFonts w:hint="eastAsia" w:ascii="Calibri" w:hAnsi="Calibri" w:eastAsia="宋体" w:cs="仿宋_GB2312"/>
          <w:color w:val="auto"/>
          <w:sz w:val="18"/>
          <w:szCs w:val="18"/>
        </w:rPr>
      </w:pPr>
      <w:r>
        <w:rPr>
          <w:rFonts w:hint="eastAsia" w:ascii="Calibri" w:hAnsi="Calibri" w:eastAsia="宋体" w:cs="仿宋_GB2312"/>
          <w:color w:val="auto"/>
          <w:sz w:val="18"/>
          <w:szCs w:val="18"/>
        </w:rPr>
        <w:t>注：1、综合验收指工业交通水利工程。</w:t>
      </w:r>
    </w:p>
    <w:p>
      <w:pPr>
        <w:numPr>
          <w:ilvl w:val="0"/>
          <w:numId w:val="0"/>
        </w:numPr>
        <w:ind w:firstLine="540" w:firstLineChars="300"/>
        <w:rPr>
          <w:rFonts w:hint="eastAsia" w:ascii="Calibri" w:hAnsi="Calibri" w:eastAsia="宋体" w:cs="仿宋_GB2312"/>
          <w:color w:val="auto"/>
          <w:sz w:val="18"/>
          <w:szCs w:val="18"/>
        </w:rPr>
      </w:pPr>
      <w:r>
        <w:rPr>
          <w:rFonts w:hint="eastAsia" w:ascii="Calibri" w:hAnsi="Calibri" w:eastAsia="宋体" w:cs="仿宋_GB2312"/>
          <w:color w:val="auto"/>
          <w:sz w:val="18"/>
          <w:szCs w:val="18"/>
          <w:lang w:val="en-US" w:eastAsia="zh-CN"/>
        </w:rPr>
        <w:t>2、</w:t>
      </w:r>
      <w:r>
        <w:rPr>
          <w:rFonts w:hint="eastAsia" w:ascii="Calibri" w:hAnsi="Calibri" w:eastAsia="宋体" w:cs="仿宋_GB2312"/>
          <w:color w:val="auto"/>
          <w:sz w:val="18"/>
          <w:szCs w:val="18"/>
        </w:rPr>
        <w:t>*项目为否决性指标。</w:t>
      </w:r>
    </w:p>
    <w:p>
      <w:pPr>
        <w:numPr>
          <w:ilvl w:val="0"/>
          <w:numId w:val="0"/>
        </w:numPr>
        <w:ind w:firstLine="540" w:firstLineChars="300"/>
        <w:rPr>
          <w:rFonts w:hint="eastAsia" w:ascii="Calibri" w:hAnsi="Calibri" w:eastAsia="宋体" w:cs="仿宋_GB2312"/>
          <w:color w:val="auto"/>
          <w:sz w:val="18"/>
          <w:szCs w:val="18"/>
          <w:lang w:val="en-US" w:eastAsia="zh-CN"/>
        </w:rPr>
      </w:pPr>
      <w:r>
        <w:rPr>
          <w:rFonts w:hint="eastAsia" w:ascii="Calibri" w:hAnsi="Calibri" w:eastAsia="宋体" w:cs="仿宋_GB2312"/>
          <w:color w:val="auto"/>
          <w:sz w:val="18"/>
          <w:szCs w:val="18"/>
          <w:lang w:val="en-US" w:eastAsia="zh-CN"/>
        </w:rPr>
        <w:t>3、</w:t>
      </w:r>
      <w:r>
        <w:rPr>
          <w:rFonts w:hint="eastAsia" w:ascii="Calibri" w:hAnsi="Calibri" w:eastAsia="宋体" w:cs="仿宋_GB2312"/>
          <w:color w:val="auto"/>
          <w:sz w:val="18"/>
          <w:szCs w:val="18"/>
        </w:rPr>
        <w:t>取得或预计取得时间</w:t>
      </w:r>
      <w:r>
        <w:rPr>
          <w:rFonts w:hint="eastAsia" w:ascii="Calibri" w:hAnsi="Calibri" w:eastAsia="宋体" w:cs="仿宋_GB2312"/>
          <w:color w:val="auto"/>
          <w:sz w:val="18"/>
          <w:szCs w:val="18"/>
          <w:lang w:eastAsia="zh-CN"/>
        </w:rPr>
        <w:t>，</w:t>
      </w:r>
      <w:r>
        <w:rPr>
          <w:rFonts w:hint="eastAsia" w:ascii="Calibri" w:hAnsi="Calibri" w:eastAsia="宋体" w:cs="仿宋_GB2312"/>
          <w:color w:val="auto"/>
          <w:sz w:val="18"/>
          <w:szCs w:val="18"/>
          <w:lang w:val="en-US" w:eastAsia="zh-CN"/>
        </w:rPr>
        <w:t>已取得的填写取得的具体时间，未取得的填写“预计X年X月前取得”。</w:t>
      </w:r>
    </w:p>
    <w:p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0E94490E"/>
    <w:rsid w:val="0E94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2024-01-22T07:37:00Z</dcterms:created>
  <dc:creator>高鹏程（协会）</dc:creator>
  <cp:lastModifiedBy>高鹏程（协会）</cp:lastModifiedBy>
  <dcterms:modified xsi:type="dcterms:W3CDTF">2024-01-22T07:37:46Z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6866CAF547244EB4BA709088AC338483_11</vt:lpwstr>
  </property>
</Properties>
</file>